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ind w:hanging="450"/>
        <w:contextualSpacing w:val="0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Feast of Christ the King</w:t>
      </w:r>
    </w:p>
    <w:p w:rsidR="00000000" w:rsidDel="00000000" w:rsidP="00000000" w:rsidRDefault="00000000" w:rsidRPr="00000000" w14:paraId="00000001">
      <w:pPr>
        <w:ind w:hanging="450"/>
        <w:contextualSpacing w:val="0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National Youth Sunday</w:t>
      </w:r>
    </w:p>
    <w:p w:rsidR="00000000" w:rsidDel="00000000" w:rsidP="00000000" w:rsidRDefault="00000000" w:rsidRPr="00000000" w14:paraId="00000002">
      <w:pPr>
        <w:ind w:hanging="450"/>
        <w:contextualSpacing w:val="0"/>
        <w:rPr/>
      </w:pPr>
      <w:r w:rsidDel="00000000" w:rsidR="00000000" w:rsidRPr="00000000">
        <w:rPr>
          <w:rtl w:val="0"/>
        </w:rPr>
        <w:t xml:space="preserve">November 25th 2018</w:t>
      </w:r>
    </w:p>
    <w:p w:rsidR="00000000" w:rsidDel="00000000" w:rsidP="00000000" w:rsidRDefault="00000000" w:rsidRPr="00000000" w14:paraId="00000003">
      <w:pPr>
        <w:ind w:hanging="450"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hanging="450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The Lion and the Lamb</w:t>
      </w:r>
    </w:p>
    <w:p w:rsidR="00000000" w:rsidDel="00000000" w:rsidP="00000000" w:rsidRDefault="00000000" w:rsidRPr="00000000" w14:paraId="00000005">
      <w:pPr>
        <w:ind w:hanging="45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hanging="450"/>
        <w:contextualSpacing w:val="0"/>
        <w:rPr/>
      </w:pPr>
      <w:r w:rsidDel="00000000" w:rsidR="00000000" w:rsidRPr="00000000">
        <w:rPr>
          <w:rtl w:val="0"/>
        </w:rPr>
        <w:t xml:space="preserve">Our god is the Lion, the Lion of Judah</w:t>
      </w:r>
    </w:p>
    <w:p w:rsidR="00000000" w:rsidDel="00000000" w:rsidP="00000000" w:rsidRDefault="00000000" w:rsidRPr="00000000" w14:paraId="00000007">
      <w:pPr>
        <w:ind w:hanging="450"/>
        <w:contextualSpacing w:val="0"/>
        <w:rPr/>
      </w:pPr>
      <w:r w:rsidDel="00000000" w:rsidR="00000000" w:rsidRPr="00000000">
        <w:rPr>
          <w:rtl w:val="0"/>
        </w:rPr>
        <w:t xml:space="preserve">He’s roaring with power, and fighting our battles</w:t>
      </w:r>
    </w:p>
    <w:p w:rsidR="00000000" w:rsidDel="00000000" w:rsidP="00000000" w:rsidRDefault="00000000" w:rsidRPr="00000000" w14:paraId="00000008">
      <w:pPr>
        <w:ind w:hanging="450"/>
        <w:contextualSpacing w:val="0"/>
        <w:rPr/>
      </w:pPr>
      <w:r w:rsidDel="00000000" w:rsidR="00000000" w:rsidRPr="00000000">
        <w:rPr>
          <w:rtl w:val="0"/>
        </w:rPr>
        <w:t xml:space="preserve">And every knee will bow before Him.</w:t>
      </w:r>
    </w:p>
    <w:p w:rsidR="00000000" w:rsidDel="00000000" w:rsidP="00000000" w:rsidRDefault="00000000" w:rsidRPr="00000000" w14:paraId="00000009">
      <w:pPr>
        <w:ind w:hanging="450"/>
        <w:contextualSpacing w:val="0"/>
        <w:rPr/>
      </w:pPr>
      <w:r w:rsidDel="00000000" w:rsidR="00000000" w:rsidRPr="00000000">
        <w:rPr>
          <w:rtl w:val="0"/>
        </w:rPr>
        <w:t xml:space="preserve">Our God is the Lamb, he Lamb that was slain </w:t>
      </w:r>
    </w:p>
    <w:p w:rsidR="00000000" w:rsidDel="00000000" w:rsidP="00000000" w:rsidRDefault="00000000" w:rsidRPr="00000000" w14:paraId="0000000A">
      <w:pPr>
        <w:ind w:hanging="450"/>
        <w:contextualSpacing w:val="0"/>
        <w:rPr/>
      </w:pPr>
      <w:r w:rsidDel="00000000" w:rsidR="00000000" w:rsidRPr="00000000">
        <w:rPr>
          <w:rtl w:val="0"/>
        </w:rPr>
        <w:t xml:space="preserve">For the sins of the world, His blood breaks the chains</w:t>
      </w:r>
    </w:p>
    <w:p w:rsidR="00000000" w:rsidDel="00000000" w:rsidP="00000000" w:rsidRDefault="00000000" w:rsidRPr="00000000" w14:paraId="0000000B">
      <w:pPr>
        <w:ind w:hanging="450"/>
        <w:contextualSpacing w:val="0"/>
        <w:rPr/>
      </w:pPr>
      <w:r w:rsidDel="00000000" w:rsidR="00000000" w:rsidRPr="00000000">
        <w:rPr>
          <w:rtl w:val="0"/>
        </w:rPr>
        <w:t xml:space="preserve">And every knee will bow before Him. </w:t>
      </w:r>
    </w:p>
    <w:p w:rsidR="00000000" w:rsidDel="00000000" w:rsidP="00000000" w:rsidRDefault="00000000" w:rsidRPr="00000000" w14:paraId="0000000C">
      <w:pPr>
        <w:ind w:hanging="450"/>
        <w:contextualSpacing w:val="0"/>
        <w:rPr/>
      </w:pPr>
      <w:r w:rsidDel="00000000" w:rsidR="00000000" w:rsidRPr="00000000">
        <w:rPr>
          <w:rtl w:val="0"/>
        </w:rPr>
        <w:t xml:space="preserve">(Lion and the Lamb by Leeland)</w:t>
      </w:r>
    </w:p>
    <w:p w:rsidR="00000000" w:rsidDel="00000000" w:rsidP="00000000" w:rsidRDefault="00000000" w:rsidRPr="00000000" w14:paraId="0000000D">
      <w:pPr>
        <w:ind w:hanging="45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hanging="450"/>
        <w:contextualSpacing w:val="0"/>
        <w:rPr/>
      </w:pPr>
      <w:r w:rsidDel="00000000" w:rsidR="00000000" w:rsidRPr="00000000">
        <w:rPr>
          <w:rtl w:val="0"/>
        </w:rPr>
        <w:t xml:space="preserve">This weekend’s reflection comes in form of a song. We celebrate the Feast of Christ the King of the Universe, that’s right...the </w:t>
      </w:r>
      <w:r w:rsidDel="00000000" w:rsidR="00000000" w:rsidRPr="00000000">
        <w:rPr>
          <w:b w:val="1"/>
          <w:rtl w:val="0"/>
        </w:rPr>
        <w:t xml:space="preserve">King of the Universe. </w:t>
      </w:r>
      <w:r w:rsidDel="00000000" w:rsidR="00000000" w:rsidRPr="00000000">
        <w:rPr>
          <w:rtl w:val="0"/>
        </w:rPr>
        <w:t xml:space="preserve">And this is who Jesus is to us! He is King. In the bridge of this song we are reminded “Who can stop the Lord almighty?” and our answer - NO ONE, not even death! So this week, play this song. Play it loudly. Praise along with it (this link is to a lyric video)!</w:t>
      </w:r>
    </w:p>
    <w:p w:rsidR="00000000" w:rsidDel="00000000" w:rsidP="00000000" w:rsidRDefault="00000000" w:rsidRPr="00000000" w14:paraId="0000000F">
      <w:pPr>
        <w:ind w:hanging="45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hanging="450"/>
        <w:contextualSpacing w:val="0"/>
        <w:rPr>
          <w:rFonts w:ascii="Roboto" w:cs="Roboto" w:eastAsia="Roboto" w:hAnsi="Roboto"/>
          <w:color w:val="444444"/>
          <w:sz w:val="20"/>
          <w:szCs w:val="20"/>
        </w:rPr>
      </w:pPr>
      <w:hyperlink r:id="rId6">
        <w:r w:rsidDel="00000000" w:rsidR="00000000" w:rsidRPr="00000000">
          <w:rPr>
            <w:rFonts w:ascii="Roboto" w:cs="Roboto" w:eastAsia="Roboto" w:hAnsi="Roboto"/>
            <w:color w:val="1155cc"/>
            <w:sz w:val="20"/>
            <w:szCs w:val="20"/>
            <w:u w:val="single"/>
            <w:rtl w:val="0"/>
          </w:rPr>
          <w:t xml:space="preserve">https://goo.gl/wNCPkF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hanging="450"/>
        <w:contextualSpacing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ind w:hanging="450"/>
        <w:contextualSpacing w:val="0"/>
        <w:rPr/>
      </w:pPr>
      <w:r w:rsidDel="00000000" w:rsidR="00000000" w:rsidRPr="00000000">
        <w:rPr>
          <w:rtl w:val="0"/>
        </w:rPr>
        <w:t xml:space="preserve">God bless</w:t>
      </w:r>
    </w:p>
    <w:p w:rsidR="00000000" w:rsidDel="00000000" w:rsidP="00000000" w:rsidRDefault="00000000" w:rsidRPr="00000000" w14:paraId="00000013">
      <w:pPr>
        <w:ind w:hanging="45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hanging="450"/>
        <w:contextualSpacing w:val="0"/>
        <w:rPr/>
      </w:pPr>
      <w:r w:rsidDel="00000000" w:rsidR="00000000" w:rsidRPr="00000000">
        <w:rPr>
          <w:rtl w:val="0"/>
        </w:rPr>
        <w:t xml:space="preserve">Catherine</w:t>
      </w:r>
    </w:p>
    <w:p w:rsidR="00000000" w:rsidDel="00000000" w:rsidP="00000000" w:rsidRDefault="00000000" w:rsidRPr="00000000" w14:paraId="00000015">
      <w:pPr>
        <w:ind w:hanging="450"/>
        <w:contextualSpacing w:val="0"/>
        <w:rPr/>
      </w:pPr>
      <w:r w:rsidDel="00000000" w:rsidR="00000000" w:rsidRPr="00000000">
        <w:rPr>
          <w:rtl w:val="0"/>
        </w:rPr>
        <w:t xml:space="preserve">SYMT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/>
      <w:pgMar w:bottom="1440" w:top="1440" w:left="1440" w:right="8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-923924</wp:posOffset>
          </wp:positionH>
          <wp:positionV relativeFrom="paragraph">
            <wp:posOffset>-66674</wp:posOffset>
          </wp:positionV>
          <wp:extent cx="7562625" cy="1595438"/>
          <wp:effectExtent b="0" l="0" r="0" t="0"/>
          <wp:wrapSquare wrapText="bothSides" distB="0" distT="0" distL="0" distR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2625" cy="159543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goo.gl/wNCPkF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