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BF14D" w14:textId="77777777" w:rsidR="00795ADD" w:rsidRPr="00795ADD" w:rsidRDefault="008B24C2">
      <w:pPr>
        <w:rPr>
          <w:rFonts w:ascii="Century Gothic" w:hAnsi="Century Gothic"/>
        </w:rPr>
      </w:pPr>
      <w:r w:rsidRPr="00795ADD">
        <w:rPr>
          <w:rFonts w:ascii="Century Gothic" w:hAnsi="Century Gothic"/>
          <w:noProof/>
          <w:lang w:eastAsia="en-GB"/>
        </w:rPr>
        <w:drawing>
          <wp:anchor distT="0" distB="0" distL="114300" distR="114300" simplePos="0" relativeHeight="251659264" behindDoc="0" locked="0" layoutInCell="1" allowOverlap="1" wp14:anchorId="6398AE9D" wp14:editId="736FA927">
            <wp:simplePos x="0" y="0"/>
            <wp:positionH relativeFrom="column">
              <wp:posOffset>-767677</wp:posOffset>
            </wp:positionH>
            <wp:positionV relativeFrom="paragraph">
              <wp:posOffset>8256507</wp:posOffset>
            </wp:positionV>
            <wp:extent cx="7274257" cy="1382897"/>
            <wp:effectExtent l="0" t="0" r="317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
                      <a:extLst>
                        <a:ext uri="{28A0092B-C50C-407E-A947-70E740481C1C}">
                          <a14:useLocalDpi xmlns:a14="http://schemas.microsoft.com/office/drawing/2010/main" val="0"/>
                        </a:ext>
                      </a:extLst>
                    </a:blip>
                    <a:stretch>
                      <a:fillRect/>
                    </a:stretch>
                  </pic:blipFill>
                  <pic:spPr>
                    <a:xfrm>
                      <a:off x="0" y="0"/>
                      <a:ext cx="7274257" cy="1382897"/>
                    </a:xfrm>
                    <a:prstGeom prst="rect">
                      <a:avLst/>
                    </a:prstGeom>
                  </pic:spPr>
                </pic:pic>
              </a:graphicData>
            </a:graphic>
            <wp14:sizeRelH relativeFrom="page">
              <wp14:pctWidth>0</wp14:pctWidth>
            </wp14:sizeRelH>
            <wp14:sizeRelV relativeFrom="page">
              <wp14:pctHeight>0</wp14:pctHeight>
            </wp14:sizeRelV>
          </wp:anchor>
        </w:drawing>
      </w:r>
      <w:r w:rsidRPr="00795ADD">
        <w:rPr>
          <w:rFonts w:ascii="Century Gothic" w:hAnsi="Century Gothic"/>
          <w:noProof/>
          <w:lang w:eastAsia="en-GB"/>
        </w:rPr>
        <w:drawing>
          <wp:anchor distT="0" distB="0" distL="114300" distR="114300" simplePos="0" relativeHeight="251658240" behindDoc="0" locked="0" layoutInCell="1" allowOverlap="1" wp14:anchorId="1DB9417E" wp14:editId="67125038">
            <wp:simplePos x="0" y="0"/>
            <wp:positionH relativeFrom="column">
              <wp:posOffset>-787344</wp:posOffset>
            </wp:positionH>
            <wp:positionV relativeFrom="paragraph">
              <wp:posOffset>-806036</wp:posOffset>
            </wp:positionV>
            <wp:extent cx="7275195" cy="13830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extLst>
                        <a:ext uri="{28A0092B-C50C-407E-A947-70E740481C1C}">
                          <a14:useLocalDpi xmlns:a14="http://schemas.microsoft.com/office/drawing/2010/main" val="0"/>
                        </a:ext>
                      </a:extLst>
                    </a:blip>
                    <a:stretch>
                      <a:fillRect/>
                    </a:stretch>
                  </pic:blipFill>
                  <pic:spPr>
                    <a:xfrm>
                      <a:off x="0" y="0"/>
                      <a:ext cx="7275195" cy="1383030"/>
                    </a:xfrm>
                    <a:prstGeom prst="rect">
                      <a:avLst/>
                    </a:prstGeom>
                  </pic:spPr>
                </pic:pic>
              </a:graphicData>
            </a:graphic>
            <wp14:sizeRelH relativeFrom="page">
              <wp14:pctWidth>0</wp14:pctWidth>
            </wp14:sizeRelH>
            <wp14:sizeRelV relativeFrom="page">
              <wp14:pctHeight>0</wp14:pctHeight>
            </wp14:sizeRelV>
          </wp:anchor>
        </w:drawing>
      </w:r>
    </w:p>
    <w:p w14:paraId="1524C97A" w14:textId="77777777" w:rsidR="00795ADD" w:rsidRPr="00795ADD" w:rsidRDefault="00795ADD" w:rsidP="00795ADD">
      <w:pPr>
        <w:rPr>
          <w:rFonts w:ascii="Century Gothic" w:hAnsi="Century Gothic"/>
        </w:rPr>
      </w:pPr>
    </w:p>
    <w:p w14:paraId="3F521121" w14:textId="77777777" w:rsidR="00795ADD" w:rsidRDefault="00795ADD" w:rsidP="00795ADD">
      <w:pPr>
        <w:rPr>
          <w:rFonts w:ascii="Century Gothic" w:hAnsi="Century Gothic"/>
          <w:b/>
          <w:sz w:val="28"/>
          <w:szCs w:val="28"/>
          <w:u w:val="single"/>
        </w:rPr>
      </w:pPr>
    </w:p>
    <w:p w14:paraId="4A680796" w14:textId="2D39EC07" w:rsidR="00E34AAE" w:rsidRDefault="00303830" w:rsidP="00795ADD">
      <w:pPr>
        <w:rPr>
          <w:rFonts w:ascii="Century Gothic" w:hAnsi="Century Gothic"/>
          <w:b/>
          <w:sz w:val="28"/>
          <w:szCs w:val="28"/>
          <w:u w:val="single"/>
        </w:rPr>
      </w:pPr>
      <w:r>
        <w:rPr>
          <w:rFonts w:ascii="Century Gothic" w:hAnsi="Century Gothic"/>
          <w:b/>
          <w:sz w:val="28"/>
          <w:szCs w:val="28"/>
          <w:u w:val="single"/>
        </w:rPr>
        <w:t>Sunday</w:t>
      </w:r>
      <w:r w:rsidR="00E34AAE">
        <w:rPr>
          <w:rFonts w:ascii="Century Gothic" w:hAnsi="Century Gothic"/>
          <w:b/>
          <w:sz w:val="28"/>
          <w:szCs w:val="28"/>
          <w:u w:val="single"/>
        </w:rPr>
        <w:t xml:space="preserve"> </w:t>
      </w:r>
      <w:r w:rsidR="00D1115C">
        <w:rPr>
          <w:rFonts w:ascii="Century Gothic" w:hAnsi="Century Gothic"/>
          <w:b/>
          <w:sz w:val="28"/>
          <w:szCs w:val="28"/>
          <w:u w:val="single"/>
        </w:rPr>
        <w:t>5</w:t>
      </w:r>
      <w:r w:rsidR="00D1115C" w:rsidRPr="00D1115C">
        <w:rPr>
          <w:rFonts w:ascii="Century Gothic" w:hAnsi="Century Gothic"/>
          <w:b/>
          <w:sz w:val="28"/>
          <w:szCs w:val="28"/>
          <w:u w:val="single"/>
          <w:vertAlign w:val="superscript"/>
        </w:rPr>
        <w:t>th</w:t>
      </w:r>
      <w:r w:rsidR="00D1115C">
        <w:rPr>
          <w:rFonts w:ascii="Century Gothic" w:hAnsi="Century Gothic"/>
          <w:b/>
          <w:sz w:val="28"/>
          <w:szCs w:val="28"/>
          <w:u w:val="single"/>
        </w:rPr>
        <w:t xml:space="preserve"> May</w:t>
      </w:r>
      <w:r w:rsidR="00E34AAE">
        <w:rPr>
          <w:rFonts w:ascii="Century Gothic" w:hAnsi="Century Gothic"/>
          <w:b/>
          <w:sz w:val="28"/>
          <w:szCs w:val="28"/>
          <w:u w:val="single"/>
        </w:rPr>
        <w:t xml:space="preserve"> 2019</w:t>
      </w:r>
    </w:p>
    <w:p w14:paraId="13F7F537" w14:textId="0711EC03" w:rsidR="00795ADD" w:rsidRPr="00795ADD" w:rsidRDefault="00D1115C" w:rsidP="00795ADD">
      <w:pPr>
        <w:rPr>
          <w:rFonts w:ascii="Century Gothic" w:hAnsi="Century Gothic"/>
          <w:b/>
          <w:sz w:val="44"/>
          <w:szCs w:val="44"/>
        </w:rPr>
      </w:pPr>
      <w:r>
        <w:rPr>
          <w:rFonts w:ascii="Century Gothic" w:hAnsi="Century Gothic"/>
          <w:b/>
          <w:sz w:val="44"/>
          <w:szCs w:val="44"/>
        </w:rPr>
        <w:t>Third Sunday of Easter</w:t>
      </w:r>
    </w:p>
    <w:p w14:paraId="06DD1401" w14:textId="1D1B8425" w:rsidR="00E34AAE" w:rsidRDefault="00995E2B" w:rsidP="00303830">
      <w:pPr>
        <w:rPr>
          <w:rFonts w:ascii="Century Gothic" w:hAnsi="Century Gothic"/>
          <w:sz w:val="24"/>
          <w:szCs w:val="24"/>
        </w:rPr>
      </w:pPr>
      <w:r>
        <w:rPr>
          <w:rFonts w:ascii="Century Gothic" w:hAnsi="Century Gothic"/>
          <w:sz w:val="24"/>
          <w:szCs w:val="24"/>
        </w:rPr>
        <w:t xml:space="preserve">Every family has those phrases that people say that make no sense but we all know what they mean… one in my family is ‘don’t tell your granny how to suck eggs.’ </w:t>
      </w:r>
      <w:r w:rsidR="00A92D5C">
        <w:rPr>
          <w:rFonts w:ascii="Century Gothic" w:hAnsi="Century Gothic"/>
          <w:sz w:val="24"/>
          <w:szCs w:val="24"/>
        </w:rPr>
        <w:t>It means ‘don’t tell me how to do something I already know how!’</w:t>
      </w:r>
    </w:p>
    <w:p w14:paraId="5412C3C7" w14:textId="7EEE91BB" w:rsidR="00995E2B" w:rsidRDefault="00995E2B" w:rsidP="00303830">
      <w:pPr>
        <w:rPr>
          <w:rFonts w:ascii="Century Gothic" w:hAnsi="Century Gothic"/>
          <w:sz w:val="24"/>
          <w:szCs w:val="24"/>
        </w:rPr>
      </w:pPr>
      <w:r>
        <w:rPr>
          <w:rFonts w:ascii="Century Gothic" w:hAnsi="Century Gothic"/>
          <w:sz w:val="24"/>
          <w:szCs w:val="24"/>
        </w:rPr>
        <w:t>In today’s Gospel Jesus appears to</w:t>
      </w:r>
      <w:r w:rsidR="00A92D5C">
        <w:rPr>
          <w:rFonts w:ascii="Century Gothic" w:hAnsi="Century Gothic"/>
          <w:sz w:val="24"/>
          <w:szCs w:val="24"/>
        </w:rPr>
        <w:t xml:space="preserve"> some of</w:t>
      </w:r>
      <w:r>
        <w:rPr>
          <w:rFonts w:ascii="Century Gothic" w:hAnsi="Century Gothic"/>
          <w:sz w:val="24"/>
          <w:szCs w:val="24"/>
        </w:rPr>
        <w:t xml:space="preserve"> His discip</w:t>
      </w:r>
      <w:r w:rsidR="00A92D5C">
        <w:rPr>
          <w:rFonts w:ascii="Century Gothic" w:hAnsi="Century Gothic"/>
          <w:sz w:val="24"/>
          <w:szCs w:val="24"/>
        </w:rPr>
        <w:t xml:space="preserve">les while they are out fishing. This group were fishermen, they did this day in, day out for a living but today </w:t>
      </w:r>
      <w:proofErr w:type="gramStart"/>
      <w:r w:rsidR="00A92D5C">
        <w:rPr>
          <w:rFonts w:ascii="Century Gothic" w:hAnsi="Century Gothic"/>
          <w:sz w:val="24"/>
          <w:szCs w:val="24"/>
        </w:rPr>
        <w:t>is</w:t>
      </w:r>
      <w:proofErr w:type="gramEnd"/>
      <w:r w:rsidR="00A92D5C">
        <w:rPr>
          <w:rFonts w:ascii="Century Gothic" w:hAnsi="Century Gothic"/>
          <w:sz w:val="24"/>
          <w:szCs w:val="24"/>
        </w:rPr>
        <w:t xml:space="preserve"> not a good day for them, yet Jesus tells them to try casting their nets again. When they do as Jesus asks they catch far more fish than they we expecting.</w:t>
      </w:r>
    </w:p>
    <w:p w14:paraId="2159A14E" w14:textId="0BC71A28" w:rsidR="00A92D5C" w:rsidRDefault="00A92D5C" w:rsidP="00303830">
      <w:pPr>
        <w:rPr>
          <w:rFonts w:ascii="Century Gothic" w:hAnsi="Century Gothic"/>
          <w:sz w:val="24"/>
          <w:szCs w:val="24"/>
        </w:rPr>
      </w:pPr>
      <w:r>
        <w:rPr>
          <w:rFonts w:ascii="Century Gothic" w:hAnsi="Century Gothic"/>
          <w:sz w:val="24"/>
          <w:szCs w:val="24"/>
        </w:rPr>
        <w:t>Is there an area in your life where Jesus could be asking you to try something new? Perhaps there is a situation that seems hopeless; could Jesus be asking you to try again His way?</w:t>
      </w:r>
    </w:p>
    <w:p w14:paraId="794D240A" w14:textId="70431FF5" w:rsidR="00A92D5C" w:rsidRDefault="00A92D5C" w:rsidP="00303830">
      <w:pPr>
        <w:rPr>
          <w:rFonts w:ascii="Century Gothic" w:hAnsi="Century Gothic"/>
          <w:sz w:val="24"/>
          <w:szCs w:val="24"/>
        </w:rPr>
      </w:pPr>
      <w:r>
        <w:rPr>
          <w:rFonts w:ascii="Century Gothic" w:hAnsi="Century Gothic"/>
          <w:sz w:val="24"/>
          <w:szCs w:val="24"/>
        </w:rPr>
        <w:t>The things Jesus asks of us don’t always make sense, but we can be sure that when we follow Him and do things His way then ultimately we will receive far much more than we could ever imagine!</w:t>
      </w:r>
    </w:p>
    <w:p w14:paraId="03D83EA7" w14:textId="77777777" w:rsidR="00A92D5C" w:rsidRPr="00995E2B" w:rsidRDefault="00A92D5C" w:rsidP="00303830">
      <w:pPr>
        <w:rPr>
          <w:rFonts w:ascii="Century Gothic" w:hAnsi="Century Gothic"/>
          <w:sz w:val="24"/>
          <w:szCs w:val="24"/>
        </w:rPr>
      </w:pPr>
    </w:p>
    <w:p w14:paraId="6458CE24" w14:textId="59D26B32" w:rsidR="00AD26DD" w:rsidRDefault="00AD26DD" w:rsidP="00303830">
      <w:pPr>
        <w:rPr>
          <w:rFonts w:ascii="Century Gothic" w:hAnsi="Century Gothic"/>
          <w:sz w:val="24"/>
          <w:szCs w:val="24"/>
        </w:rPr>
      </w:pPr>
      <w:r>
        <w:rPr>
          <w:rFonts w:ascii="Century Gothic" w:hAnsi="Century Gothic"/>
          <w:sz w:val="24"/>
          <w:szCs w:val="24"/>
        </w:rPr>
        <w:t>Song for reflection:</w:t>
      </w:r>
    </w:p>
    <w:p w14:paraId="2DB62F54" w14:textId="2175C546" w:rsidR="00A92D5C" w:rsidRDefault="00A92D5C" w:rsidP="00303830">
      <w:pPr>
        <w:rPr>
          <w:rFonts w:ascii="Century Gothic" w:hAnsi="Century Gothic"/>
          <w:sz w:val="24"/>
          <w:szCs w:val="24"/>
        </w:rPr>
      </w:pPr>
      <w:r>
        <w:rPr>
          <w:rFonts w:ascii="Century Gothic" w:hAnsi="Century Gothic"/>
          <w:sz w:val="24"/>
          <w:szCs w:val="24"/>
        </w:rPr>
        <w:t>When You</w:t>
      </w:r>
      <w:r w:rsidR="00545376">
        <w:rPr>
          <w:rFonts w:ascii="Century Gothic" w:hAnsi="Century Gothic"/>
          <w:sz w:val="24"/>
          <w:szCs w:val="24"/>
        </w:rPr>
        <w:t xml:space="preserve"> Walk Into The Room by Bryan &amp; Katie Torwalt</w:t>
      </w:r>
      <w:bookmarkStart w:id="0" w:name="_GoBack"/>
      <w:bookmarkEnd w:id="0"/>
    </w:p>
    <w:p w14:paraId="5A2DF961" w14:textId="4B80F7FB" w:rsidR="00A92D5C" w:rsidRDefault="00A92D5C" w:rsidP="00303830">
      <w:pPr>
        <w:rPr>
          <w:rFonts w:ascii="Century Gothic" w:hAnsi="Century Gothic"/>
        </w:rPr>
      </w:pPr>
      <w:hyperlink r:id="rId7" w:history="1">
        <w:r>
          <w:rPr>
            <w:rStyle w:val="Hyperlink"/>
          </w:rPr>
          <w:t>https://www.youtube.com/watch?v=8Zqg5k_GUx4</w:t>
        </w:r>
      </w:hyperlink>
    </w:p>
    <w:p w14:paraId="2425B807" w14:textId="77777777" w:rsidR="00E34AAE" w:rsidRPr="00795ADD" w:rsidRDefault="00E34AAE" w:rsidP="00303830">
      <w:pPr>
        <w:rPr>
          <w:rFonts w:ascii="Century Gothic" w:hAnsi="Century Gothic"/>
        </w:rPr>
      </w:pPr>
    </w:p>
    <w:p w14:paraId="56119D0A" w14:textId="77777777" w:rsidR="00380120" w:rsidRPr="00795ADD" w:rsidRDefault="00380120" w:rsidP="00795ADD">
      <w:pPr>
        <w:rPr>
          <w:rFonts w:ascii="Century Gothic" w:hAnsi="Century Gothic"/>
        </w:rPr>
      </w:pPr>
    </w:p>
    <w:sectPr w:rsidR="00380120" w:rsidRPr="00795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AA"/>
    <w:rsid w:val="00066F03"/>
    <w:rsid w:val="00303830"/>
    <w:rsid w:val="00380120"/>
    <w:rsid w:val="00545376"/>
    <w:rsid w:val="006A575D"/>
    <w:rsid w:val="00795ADD"/>
    <w:rsid w:val="008B24C2"/>
    <w:rsid w:val="00995E2B"/>
    <w:rsid w:val="00A92D5C"/>
    <w:rsid w:val="00AD26DD"/>
    <w:rsid w:val="00BF3A64"/>
    <w:rsid w:val="00D1115C"/>
    <w:rsid w:val="00E34AAE"/>
    <w:rsid w:val="00E63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AA"/>
    <w:rPr>
      <w:rFonts w:ascii="Tahoma" w:hAnsi="Tahoma" w:cs="Tahoma"/>
      <w:sz w:val="16"/>
      <w:szCs w:val="16"/>
    </w:rPr>
  </w:style>
  <w:style w:type="character" w:styleId="Hyperlink">
    <w:name w:val="Hyperlink"/>
    <w:basedOn w:val="DefaultParagraphFont"/>
    <w:uiPriority w:val="99"/>
    <w:unhideWhenUsed/>
    <w:rsid w:val="00795ADD"/>
    <w:rPr>
      <w:color w:val="0000FF" w:themeColor="hyperlink"/>
      <w:u w:val="single"/>
    </w:rPr>
  </w:style>
  <w:style w:type="character" w:styleId="FollowedHyperlink">
    <w:name w:val="FollowedHyperlink"/>
    <w:basedOn w:val="DefaultParagraphFont"/>
    <w:uiPriority w:val="99"/>
    <w:semiHidden/>
    <w:unhideWhenUsed/>
    <w:rsid w:val="00795A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AA"/>
    <w:rPr>
      <w:rFonts w:ascii="Tahoma" w:hAnsi="Tahoma" w:cs="Tahoma"/>
      <w:sz w:val="16"/>
      <w:szCs w:val="16"/>
    </w:rPr>
  </w:style>
  <w:style w:type="character" w:styleId="Hyperlink">
    <w:name w:val="Hyperlink"/>
    <w:basedOn w:val="DefaultParagraphFont"/>
    <w:uiPriority w:val="99"/>
    <w:unhideWhenUsed/>
    <w:rsid w:val="00795ADD"/>
    <w:rPr>
      <w:color w:val="0000FF" w:themeColor="hyperlink"/>
      <w:u w:val="single"/>
    </w:rPr>
  </w:style>
  <w:style w:type="character" w:styleId="FollowedHyperlink">
    <w:name w:val="FollowedHyperlink"/>
    <w:basedOn w:val="DefaultParagraphFont"/>
    <w:uiPriority w:val="99"/>
    <w:semiHidden/>
    <w:unhideWhenUsed/>
    <w:rsid w:val="00795A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8Zqg5k_GUx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Benson</dc:creator>
  <cp:lastModifiedBy>Sophie Benson</cp:lastModifiedBy>
  <cp:revision>3</cp:revision>
  <cp:lastPrinted>2019-02-21T11:53:00Z</cp:lastPrinted>
  <dcterms:created xsi:type="dcterms:W3CDTF">2019-04-29T08:43:00Z</dcterms:created>
  <dcterms:modified xsi:type="dcterms:W3CDTF">2019-04-29T09:04:00Z</dcterms:modified>
</cp:coreProperties>
</file>